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84" w:rsidRPr="00437E4B" w:rsidRDefault="00437E4B" w:rsidP="00437E4B">
      <w:pPr>
        <w:jc w:val="center"/>
        <w:rPr>
          <w:rFonts w:ascii="Arial" w:hAnsi="Arial" w:cs="Arial"/>
        </w:rPr>
      </w:pPr>
      <w:r w:rsidRPr="00437E4B">
        <w:rPr>
          <w:rFonts w:ascii="Arial" w:hAnsi="Arial" w:cs="Arial"/>
        </w:rPr>
        <w:t>CHECKLIST FOR VISITATION/FAMILY TIME DURING COVID-19 PANDEMIC</w:t>
      </w:r>
    </w:p>
    <w:p w:rsidR="00437E4B" w:rsidRPr="00437E4B" w:rsidRDefault="00437E4B" w:rsidP="00437E4B">
      <w:pPr>
        <w:rPr>
          <w:rFonts w:ascii="Arial" w:hAnsi="Arial" w:cs="Arial"/>
        </w:rPr>
      </w:pPr>
      <w:r w:rsidRPr="00437E4B">
        <w:rPr>
          <w:rFonts w:ascii="Arial" w:hAnsi="Arial" w:cs="Arial"/>
        </w:rPr>
        <w:t xml:space="preserve">As it will be necessary to implement additional health and safety measures for visitation, </w:t>
      </w:r>
      <w:r w:rsidRPr="00437E4B">
        <w:rPr>
          <w:rFonts w:ascii="Arial" w:hAnsi="Arial" w:cs="Arial"/>
          <w:b/>
        </w:rPr>
        <w:t xml:space="preserve">new visitation agreements must be developed, with input from all parties, which include documentation of additional guidelines necessary to ensure the health and safety of all parties during this pandemic. </w:t>
      </w:r>
      <w:r w:rsidRPr="00437E4B">
        <w:rPr>
          <w:rFonts w:ascii="Arial" w:hAnsi="Arial" w:cs="Arial"/>
        </w:rPr>
        <w:t xml:space="preserve"> The following requirements should be reflected in visitation agreements:</w:t>
      </w:r>
    </w:p>
    <w:p w:rsidR="00437E4B" w:rsidRPr="00437E4B" w:rsidRDefault="00437E4B" w:rsidP="00437E4B">
      <w:pPr>
        <w:numPr>
          <w:ilvl w:val="0"/>
          <w:numId w:val="1"/>
        </w:numPr>
        <w:rPr>
          <w:rFonts w:ascii="Arial" w:hAnsi="Arial" w:cs="Arial"/>
        </w:rPr>
      </w:pPr>
      <w:r w:rsidRPr="00437E4B">
        <w:rPr>
          <w:rFonts w:ascii="Arial" w:hAnsi="Arial" w:cs="Arial"/>
        </w:rPr>
        <w:t xml:space="preserve">Parents </w:t>
      </w:r>
      <w:r w:rsidR="0091615A">
        <w:rPr>
          <w:rFonts w:ascii="Arial" w:hAnsi="Arial" w:cs="Arial"/>
        </w:rPr>
        <w:t xml:space="preserve">have been </w:t>
      </w:r>
      <w:r w:rsidRPr="00437E4B">
        <w:rPr>
          <w:rFonts w:ascii="Arial" w:hAnsi="Arial" w:cs="Arial"/>
          <w:b/>
        </w:rPr>
        <w:t>encouraged</w:t>
      </w:r>
      <w:r w:rsidRPr="00437E4B">
        <w:rPr>
          <w:rFonts w:ascii="Arial" w:hAnsi="Arial" w:cs="Arial"/>
        </w:rPr>
        <w:t xml:space="preserve"> to participate in free COVID-19 testing prior to resuming visitation.  This is not a requirement for visitation, but should be suggested during negotiation of the new visitation agreement.</w:t>
      </w:r>
    </w:p>
    <w:p w:rsidR="00437E4B" w:rsidRPr="0091615A" w:rsidRDefault="0091615A" w:rsidP="0091615A">
      <w:pPr>
        <w:numPr>
          <w:ilvl w:val="0"/>
          <w:numId w:val="1"/>
        </w:numPr>
        <w:rPr>
          <w:rFonts w:ascii="Arial" w:hAnsi="Arial" w:cs="Arial"/>
        </w:rPr>
      </w:pPr>
      <w:r>
        <w:rPr>
          <w:rFonts w:ascii="Arial" w:hAnsi="Arial" w:cs="Arial"/>
        </w:rPr>
        <w:t xml:space="preserve">Parents and caregivers have been provided a copy of the </w:t>
      </w:r>
      <w:r w:rsidR="00437E4B" w:rsidRPr="00437E4B">
        <w:rPr>
          <w:rFonts w:ascii="Arial" w:hAnsi="Arial" w:cs="Arial"/>
        </w:rPr>
        <w:t xml:space="preserve">COVID-19 screener </w:t>
      </w:r>
      <w:r>
        <w:rPr>
          <w:rFonts w:ascii="Arial" w:hAnsi="Arial" w:cs="Arial"/>
        </w:rPr>
        <w:t xml:space="preserve">for visitation and instructed on its use.  All parties </w:t>
      </w:r>
      <w:r w:rsidR="00437E4B" w:rsidRPr="00437E4B">
        <w:rPr>
          <w:rFonts w:ascii="Arial" w:hAnsi="Arial" w:cs="Arial"/>
        </w:rPr>
        <w:t>should complete</w:t>
      </w:r>
      <w:r>
        <w:rPr>
          <w:rFonts w:ascii="Arial" w:hAnsi="Arial" w:cs="Arial"/>
        </w:rPr>
        <w:t xml:space="preserve"> the screener </w:t>
      </w:r>
      <w:r w:rsidR="00437E4B" w:rsidRPr="0091615A">
        <w:rPr>
          <w:rFonts w:ascii="Arial" w:hAnsi="Arial" w:cs="Arial"/>
          <w:b/>
        </w:rPr>
        <w:t>prior</w:t>
      </w:r>
      <w:r w:rsidR="00437E4B" w:rsidRPr="00437E4B">
        <w:rPr>
          <w:rFonts w:ascii="Arial" w:hAnsi="Arial" w:cs="Arial"/>
        </w:rPr>
        <w:t xml:space="preserve"> to traveling to the visit location.  For supervised visits, the worker or other staff supervising the visit should collect or document the completion of the screeners.  For unsupervised visits, the worker will need to verify that the screeners were completed.   If the answer is “yes” to any of the questions on the screener, the parent or caregiver must contact the worker to determine if the visit will still occur.  The visit may be moved to videoconferencing platform if there is concern about risk of exposure to COVID-19. </w:t>
      </w:r>
      <w:r>
        <w:rPr>
          <w:rFonts w:ascii="Arial" w:hAnsi="Arial" w:cs="Arial"/>
        </w:rPr>
        <w:t xml:space="preserve"> The person responsible for ensuring the screeners have been completed prior to each visit is: _________________________________________________________________. </w:t>
      </w:r>
      <w:r w:rsidR="00437E4B" w:rsidRPr="0091615A">
        <w:rPr>
          <w:rFonts w:ascii="Arial" w:hAnsi="Arial" w:cs="Arial"/>
        </w:rPr>
        <w:t xml:space="preserve"> </w:t>
      </w:r>
    </w:p>
    <w:p w:rsidR="00437E4B" w:rsidRPr="00437E4B" w:rsidRDefault="0091615A" w:rsidP="00437E4B">
      <w:pPr>
        <w:numPr>
          <w:ilvl w:val="0"/>
          <w:numId w:val="1"/>
        </w:numPr>
        <w:rPr>
          <w:rFonts w:ascii="Arial" w:hAnsi="Arial" w:cs="Arial"/>
        </w:rPr>
      </w:pPr>
      <w:r>
        <w:rPr>
          <w:rFonts w:ascii="Arial" w:hAnsi="Arial" w:cs="Arial"/>
        </w:rPr>
        <w:t xml:space="preserve">The visitation agreement clearly identifies the parties to the visit, and clearly states that no other parties should be invited.  DCBS staff have explained to the parents and caregivers the reasons these measures are necessary.  </w:t>
      </w:r>
    </w:p>
    <w:p w:rsidR="00437E4B" w:rsidRPr="00437E4B" w:rsidRDefault="00915F3F" w:rsidP="00437E4B">
      <w:pPr>
        <w:numPr>
          <w:ilvl w:val="0"/>
          <w:numId w:val="1"/>
        </w:numPr>
        <w:rPr>
          <w:rFonts w:ascii="Arial" w:hAnsi="Arial" w:cs="Arial"/>
        </w:rPr>
      </w:pPr>
      <w:r>
        <w:rPr>
          <w:rFonts w:ascii="Arial" w:hAnsi="Arial" w:cs="Arial"/>
        </w:rPr>
        <w:t>An outdoor location f</w:t>
      </w:r>
      <w:r w:rsidR="00D007FC">
        <w:rPr>
          <w:rFonts w:ascii="Arial" w:hAnsi="Arial" w:cs="Arial"/>
        </w:rPr>
        <w:t xml:space="preserve">or visits has been identified, if possible.  If an outdoor location will be utilized, an alternate indoor location has been specified in the event of inclement weather.  </w:t>
      </w:r>
    </w:p>
    <w:p w:rsidR="00437E4B" w:rsidRPr="00437E4B" w:rsidRDefault="00D007FC" w:rsidP="00437E4B">
      <w:pPr>
        <w:numPr>
          <w:ilvl w:val="0"/>
          <w:numId w:val="1"/>
        </w:numPr>
        <w:rPr>
          <w:rFonts w:ascii="Arial" w:hAnsi="Arial" w:cs="Arial"/>
        </w:rPr>
      </w:pPr>
      <w:r>
        <w:rPr>
          <w:rFonts w:ascii="Arial" w:hAnsi="Arial" w:cs="Arial"/>
        </w:rPr>
        <w:t xml:space="preserve">If the visits are to occur in the office, all parties have been advised of the </w:t>
      </w:r>
      <w:r w:rsidR="00437E4B" w:rsidRPr="00437E4B">
        <w:rPr>
          <w:rFonts w:ascii="Arial" w:hAnsi="Arial" w:cs="Arial"/>
        </w:rPr>
        <w:t xml:space="preserve">process for providing notice of arrival </w:t>
      </w:r>
      <w:r>
        <w:rPr>
          <w:rFonts w:ascii="Arial" w:hAnsi="Arial" w:cs="Arial"/>
        </w:rPr>
        <w:t xml:space="preserve">to avoid </w:t>
      </w:r>
      <w:r w:rsidR="00437E4B" w:rsidRPr="00437E4B">
        <w:rPr>
          <w:rFonts w:ascii="Arial" w:hAnsi="Arial" w:cs="Arial"/>
        </w:rPr>
        <w:t xml:space="preserve">all parties </w:t>
      </w:r>
      <w:r>
        <w:rPr>
          <w:rFonts w:ascii="Arial" w:hAnsi="Arial" w:cs="Arial"/>
        </w:rPr>
        <w:t xml:space="preserve">waiting </w:t>
      </w:r>
      <w:r w:rsidR="00437E4B" w:rsidRPr="00437E4B">
        <w:rPr>
          <w:rFonts w:ascii="Arial" w:hAnsi="Arial" w:cs="Arial"/>
        </w:rPr>
        <w:t>in the lobby.</w:t>
      </w:r>
      <w:r>
        <w:rPr>
          <w:rFonts w:ascii="Arial" w:hAnsi="Arial" w:cs="Arial"/>
        </w:rPr>
        <w:t xml:space="preserve">  This process is noted in the visitation agreement.  </w:t>
      </w:r>
    </w:p>
    <w:p w:rsidR="00437E4B" w:rsidRPr="00437E4B" w:rsidRDefault="00D007FC" w:rsidP="00437E4B">
      <w:pPr>
        <w:numPr>
          <w:ilvl w:val="0"/>
          <w:numId w:val="1"/>
        </w:numPr>
        <w:rPr>
          <w:rFonts w:ascii="Arial" w:hAnsi="Arial" w:cs="Arial"/>
        </w:rPr>
      </w:pPr>
      <w:r>
        <w:rPr>
          <w:rFonts w:ascii="Arial" w:hAnsi="Arial" w:cs="Arial"/>
        </w:rPr>
        <w:t xml:space="preserve">The signed visitation agreement documents that either all parties over the age of five will wear masks, scarves, or bandanas covering the nose and mouth, OR any adult choosing not to wear a mask understands he/she must socially distance to the extent possible.  Disposable masks should be provided to any party who agrees to wear one, but does not have one.  </w:t>
      </w:r>
      <w:r w:rsidR="00437E4B" w:rsidRPr="00437E4B">
        <w:rPr>
          <w:rFonts w:ascii="Arial" w:hAnsi="Arial" w:cs="Arial"/>
        </w:rPr>
        <w:t xml:space="preserve">   </w:t>
      </w:r>
    </w:p>
    <w:p w:rsidR="00367C3F" w:rsidRDefault="00D007FC" w:rsidP="00367C3F">
      <w:pPr>
        <w:numPr>
          <w:ilvl w:val="0"/>
          <w:numId w:val="1"/>
        </w:numPr>
        <w:rPr>
          <w:rFonts w:ascii="Arial" w:hAnsi="Arial" w:cs="Arial"/>
        </w:rPr>
      </w:pPr>
      <w:r>
        <w:rPr>
          <w:rFonts w:ascii="Arial" w:hAnsi="Arial" w:cs="Arial"/>
        </w:rPr>
        <w:t xml:space="preserve">The visitation agreement documents agreement by all </w:t>
      </w:r>
      <w:r w:rsidR="00437E4B" w:rsidRPr="00437E4B">
        <w:rPr>
          <w:rFonts w:ascii="Arial" w:hAnsi="Arial" w:cs="Arial"/>
        </w:rPr>
        <w:t xml:space="preserve">parties </w:t>
      </w:r>
      <w:r>
        <w:rPr>
          <w:rFonts w:ascii="Arial" w:hAnsi="Arial" w:cs="Arial"/>
        </w:rPr>
        <w:t xml:space="preserve">to </w:t>
      </w:r>
      <w:r w:rsidR="00437E4B" w:rsidRPr="00437E4B">
        <w:rPr>
          <w:rFonts w:ascii="Arial" w:hAnsi="Arial" w:cs="Arial"/>
        </w:rPr>
        <w:t>wash hands or use alcohol based hand sanitizer prior to the beginning of the visit and at the conclusion of the visit</w:t>
      </w:r>
      <w:r>
        <w:rPr>
          <w:rFonts w:ascii="Arial" w:hAnsi="Arial" w:cs="Arial"/>
        </w:rPr>
        <w:t xml:space="preserve">, as well as after diaper changes, eating, or going to the bathroom.  </w:t>
      </w:r>
      <w:r w:rsidR="00437E4B" w:rsidRPr="00437E4B">
        <w:rPr>
          <w:rFonts w:ascii="Arial" w:hAnsi="Arial" w:cs="Arial"/>
        </w:rPr>
        <w:t xml:space="preserve"> </w:t>
      </w:r>
    </w:p>
    <w:p w:rsidR="00367C3F" w:rsidRPr="00367C3F" w:rsidRDefault="00367C3F" w:rsidP="00367C3F">
      <w:pPr>
        <w:numPr>
          <w:ilvl w:val="0"/>
          <w:numId w:val="1"/>
        </w:numPr>
        <w:rPr>
          <w:rFonts w:ascii="Arial" w:hAnsi="Arial" w:cs="Arial"/>
        </w:rPr>
      </w:pPr>
      <w:r>
        <w:rPr>
          <w:rFonts w:ascii="Arial" w:hAnsi="Arial" w:cs="Arial"/>
        </w:rPr>
        <w:t>I</w:t>
      </w:r>
      <w:r w:rsidR="00D007FC" w:rsidRPr="00367C3F">
        <w:rPr>
          <w:rFonts w:ascii="Arial" w:hAnsi="Arial" w:cs="Arial"/>
        </w:rPr>
        <w:t xml:space="preserve">f applicable, the visitation agreement documents the staff responsible for disinfecting the visitation room, toys, and transport vehicles, in accordance with </w:t>
      </w:r>
      <w:hyperlink r:id="rId6" w:history="1">
        <w:r w:rsidRPr="00367C3F">
          <w:rPr>
            <w:rStyle w:val="Hyperlink"/>
            <w:rFonts w:ascii="Arial" w:hAnsi="Arial" w:cs="Arial"/>
          </w:rPr>
          <w:t>CDC Disinfection Guidance</w:t>
        </w:r>
      </w:hyperlink>
      <w:r w:rsidRPr="00367C3F">
        <w:rPr>
          <w:rFonts w:ascii="Arial" w:hAnsi="Arial" w:cs="Arial"/>
        </w:rPr>
        <w:t xml:space="preserve">, following the visit. </w:t>
      </w:r>
      <w:r>
        <w:rPr>
          <w:rFonts w:ascii="Arial" w:hAnsi="Arial" w:cs="Arial"/>
        </w:rPr>
        <w:t xml:space="preserve">The staff responsible for disinfection is _____________. </w:t>
      </w:r>
      <w:bookmarkStart w:id="0" w:name="_GoBack"/>
      <w:bookmarkEnd w:id="0"/>
      <w:r w:rsidRPr="00367C3F">
        <w:rPr>
          <w:rFonts w:ascii="Arial" w:hAnsi="Arial" w:cs="Arial"/>
        </w:rPr>
        <w:t xml:space="preserve"> </w:t>
      </w:r>
    </w:p>
    <w:p w:rsidR="00437E4B" w:rsidRPr="00437E4B" w:rsidRDefault="00437E4B" w:rsidP="00437E4B">
      <w:pPr>
        <w:rPr>
          <w:rFonts w:ascii="Arial" w:hAnsi="Arial" w:cs="Arial"/>
        </w:rPr>
      </w:pPr>
    </w:p>
    <w:sectPr w:rsidR="00437E4B" w:rsidRPr="0043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13E30"/>
    <w:multiLevelType w:val="hybridMultilevel"/>
    <w:tmpl w:val="8F86B25C"/>
    <w:lvl w:ilvl="0" w:tplc="E7262E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4B"/>
    <w:rsid w:val="00367C3F"/>
    <w:rsid w:val="00437E4B"/>
    <w:rsid w:val="00915F3F"/>
    <w:rsid w:val="0091615A"/>
    <w:rsid w:val="00D007FC"/>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A0B6"/>
  <w15:chartTrackingRefBased/>
  <w15:docId w15:val="{53D478EB-5FE8-4FDE-BF1B-A09E01A9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prevent-getting-sick/cleaning-disinfection.htm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CEA6343E-B07C-4022-8AF8-71C0C7CCE1FD}">
  <ds:schemaRefs>
    <ds:schemaRef ds:uri="http://schemas.openxmlformats.org/officeDocument/2006/bibliography"/>
  </ds:schemaRefs>
</ds:datastoreItem>
</file>

<file path=customXml/itemProps2.xml><?xml version="1.0" encoding="utf-8"?>
<ds:datastoreItem xmlns:ds="http://schemas.openxmlformats.org/officeDocument/2006/customXml" ds:itemID="{B0DC0A43-4056-4B12-8BC0-7E88E13002B8}"/>
</file>

<file path=customXml/itemProps3.xml><?xml version="1.0" encoding="utf-8"?>
<ds:datastoreItem xmlns:ds="http://schemas.openxmlformats.org/officeDocument/2006/customXml" ds:itemID="{3812FCF4-1EAF-4F3D-93DD-8AFA0246E3C0}"/>
</file>

<file path=customXml/itemProps4.xml><?xml version="1.0" encoding="utf-8"?>
<ds:datastoreItem xmlns:ds="http://schemas.openxmlformats.org/officeDocument/2006/customXml" ds:itemID="{9740DC17-4022-41DC-B42D-72DFF4C9D5CA}"/>
</file>

<file path=docProps/app.xml><?xml version="1.0" encoding="utf-8"?>
<Properties xmlns="http://schemas.openxmlformats.org/officeDocument/2006/extended-properties" xmlns:vt="http://schemas.openxmlformats.org/officeDocument/2006/docPropsVTypes">
  <Template>Normal</Template>
  <TotalTime>36</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Visitation-Family Time During COVID-19 Pandemic</dc:title>
  <dc:subject/>
  <dc:creator>Bell, Christa L (CHFS DCBS DPP)</dc:creator>
  <cp:keywords/>
  <dc:description/>
  <cp:lastModifiedBy>Bell, Christa L (CHFS DCBS DPP)</cp:lastModifiedBy>
  <cp:revision>4</cp:revision>
  <dcterms:created xsi:type="dcterms:W3CDTF">2020-05-26T15:36:00Z</dcterms:created>
  <dcterms:modified xsi:type="dcterms:W3CDTF">2020-05-26T16:12:00Z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2020</vt:lpwstr>
  </property>
</Properties>
</file>